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CB" w:rsidRDefault="003F16CB" w:rsidP="003F16CB">
      <w:pPr>
        <w:rPr>
          <w:bCs/>
          <w:color w:val="333333"/>
        </w:rPr>
      </w:pPr>
    </w:p>
    <w:p w:rsidR="003F16CB" w:rsidRPr="00D06012" w:rsidRDefault="003F16CB" w:rsidP="003F16CB">
      <w:pPr>
        <w:jc w:val="center"/>
        <w:rPr>
          <w:b/>
          <w:bCs/>
          <w:color w:val="333333"/>
        </w:rPr>
      </w:pPr>
      <w:bookmarkStart w:id="0" w:name="_GoBack"/>
      <w:r w:rsidRPr="00D06012">
        <w:rPr>
          <w:b/>
          <w:bCs/>
          <w:color w:val="333333"/>
        </w:rPr>
        <w:t xml:space="preserve">PROGRAMA ELEITORAL DO PTP </w:t>
      </w:r>
      <w:r>
        <w:rPr>
          <w:b/>
          <w:bCs/>
          <w:color w:val="333333"/>
        </w:rPr>
        <w:t xml:space="preserve"> </w:t>
      </w:r>
      <w:r w:rsidRPr="00D06012">
        <w:rPr>
          <w:b/>
          <w:bCs/>
          <w:color w:val="333333"/>
        </w:rPr>
        <w:t>ÀS EUROPEIAS</w:t>
      </w:r>
      <w:r>
        <w:rPr>
          <w:b/>
          <w:bCs/>
          <w:color w:val="333333"/>
        </w:rPr>
        <w:t xml:space="preserve"> DE</w:t>
      </w:r>
      <w:r w:rsidRPr="00D06012">
        <w:rPr>
          <w:b/>
          <w:bCs/>
          <w:color w:val="333333"/>
        </w:rPr>
        <w:t xml:space="preserve"> 2019</w:t>
      </w: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1º </w:t>
      </w:r>
      <w:r w:rsidRPr="0027399F">
        <w:rPr>
          <w:b/>
          <w:bCs/>
          <w:color w:val="333333"/>
        </w:rPr>
        <w:t xml:space="preserve">Representar os jovens </w:t>
      </w:r>
      <w:r>
        <w:rPr>
          <w:bCs/>
          <w:color w:val="333333"/>
        </w:rPr>
        <w:t xml:space="preserve">no PE exigindo mais emprego, </w:t>
      </w:r>
      <w:proofErr w:type="spellStart"/>
      <w:r>
        <w:rPr>
          <w:bCs/>
          <w:color w:val="333333"/>
        </w:rPr>
        <w:t>habitaçãocondigna</w:t>
      </w:r>
      <w:proofErr w:type="spellEnd"/>
      <w:r>
        <w:rPr>
          <w:bCs/>
          <w:color w:val="333333"/>
        </w:rPr>
        <w:t xml:space="preserve"> para todos e incentivos à natalidade.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2º Exigir programas rígidos no </w:t>
      </w:r>
      <w:r w:rsidRPr="0027399F">
        <w:rPr>
          <w:b/>
          <w:bCs/>
          <w:color w:val="333333"/>
        </w:rPr>
        <w:t>combate às alterações climáticas</w:t>
      </w:r>
      <w:r>
        <w:rPr>
          <w:bCs/>
          <w:color w:val="333333"/>
        </w:rPr>
        <w:t>; à eliminação dos plásticos e melhorias quantificadas contra a desertificação a abandono nas zonas do interior.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3º </w:t>
      </w:r>
      <w:r w:rsidRPr="00AE70CB">
        <w:rPr>
          <w:b/>
          <w:bCs/>
          <w:color w:val="333333"/>
        </w:rPr>
        <w:t>2 salários mínimos para os Motoristas de Táxi</w:t>
      </w:r>
      <w:r>
        <w:rPr>
          <w:bCs/>
          <w:color w:val="333333"/>
        </w:rPr>
        <w:t xml:space="preserve"> e regulamentação rígida da UBER ao nível da União Europeia; combate </w:t>
      </w:r>
      <w:proofErr w:type="spellStart"/>
      <w:r>
        <w:rPr>
          <w:bCs/>
          <w:color w:val="333333"/>
        </w:rPr>
        <w:t>efectivo</w:t>
      </w:r>
      <w:proofErr w:type="spellEnd"/>
      <w:r>
        <w:rPr>
          <w:bCs/>
          <w:color w:val="333333"/>
        </w:rPr>
        <w:t xml:space="preserve"> à insegurança no emprego.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4º </w:t>
      </w:r>
      <w:r w:rsidRPr="00AE70CB">
        <w:rPr>
          <w:b/>
          <w:bCs/>
          <w:color w:val="333333"/>
        </w:rPr>
        <w:t>Programas específicos</w:t>
      </w:r>
      <w:r>
        <w:rPr>
          <w:bCs/>
          <w:color w:val="333333"/>
        </w:rPr>
        <w:t xml:space="preserve"> para </w:t>
      </w:r>
      <w:r w:rsidRPr="00AE70CB">
        <w:rPr>
          <w:b/>
          <w:bCs/>
          <w:color w:val="333333"/>
        </w:rPr>
        <w:t>jovens agricultores</w:t>
      </w:r>
      <w:r>
        <w:rPr>
          <w:bCs/>
          <w:color w:val="333333"/>
        </w:rPr>
        <w:t xml:space="preserve">; </w:t>
      </w:r>
      <w:r w:rsidRPr="00AE70CB">
        <w:rPr>
          <w:b/>
          <w:bCs/>
          <w:color w:val="333333"/>
        </w:rPr>
        <w:t>pescadores</w:t>
      </w:r>
      <w:r>
        <w:rPr>
          <w:bCs/>
          <w:color w:val="333333"/>
        </w:rPr>
        <w:t xml:space="preserve">; </w:t>
      </w:r>
      <w:r w:rsidRPr="00AE70CB">
        <w:rPr>
          <w:b/>
          <w:bCs/>
          <w:color w:val="333333"/>
        </w:rPr>
        <w:t>minorias desfavorecidas</w:t>
      </w:r>
      <w:r>
        <w:rPr>
          <w:bCs/>
          <w:color w:val="333333"/>
        </w:rPr>
        <w:t xml:space="preserve"> quiçá perseguidas por pessoas e entidades.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>5º Fixação de um</w:t>
      </w:r>
      <w:r w:rsidRPr="00FB064E">
        <w:rPr>
          <w:b/>
          <w:bCs/>
          <w:color w:val="333333"/>
        </w:rPr>
        <w:t xml:space="preserve"> prazo</w:t>
      </w:r>
      <w:r>
        <w:rPr>
          <w:bCs/>
          <w:color w:val="333333"/>
        </w:rPr>
        <w:t xml:space="preserve"> ao Estado Português para </w:t>
      </w:r>
      <w:r w:rsidRPr="00FB064E">
        <w:rPr>
          <w:b/>
          <w:bCs/>
          <w:color w:val="333333"/>
        </w:rPr>
        <w:t>encerrar os famigerados cortes</w:t>
      </w:r>
      <w:r>
        <w:rPr>
          <w:bCs/>
          <w:color w:val="333333"/>
        </w:rPr>
        <w:t xml:space="preserve"> e recuperação das chorudas quantias que por vários meios passaram da esfera pública ou das instituições bancárias para o “património” de alguns por sinal poderosos.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6º Imediata </w:t>
      </w:r>
      <w:r w:rsidRPr="00FB064E">
        <w:rPr>
          <w:b/>
          <w:bCs/>
          <w:color w:val="333333"/>
        </w:rPr>
        <w:t>devolução dos cortes aos professores</w:t>
      </w:r>
      <w:r>
        <w:rPr>
          <w:bCs/>
          <w:color w:val="333333"/>
        </w:rPr>
        <w:t xml:space="preserve"> e outras categorias, com juros a suportar pelas pessoas que sendo titulares de cargos públicos nada fizeram e deveriam ter feito para recuperar tais montantes.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7º </w:t>
      </w:r>
      <w:proofErr w:type="spellStart"/>
      <w:r w:rsidRPr="005F5BAE">
        <w:rPr>
          <w:b/>
          <w:bCs/>
          <w:color w:val="333333"/>
        </w:rPr>
        <w:t>Subsidios</w:t>
      </w:r>
      <w:proofErr w:type="spellEnd"/>
      <w:r w:rsidRPr="005F5BAE">
        <w:rPr>
          <w:b/>
          <w:bCs/>
          <w:color w:val="333333"/>
        </w:rPr>
        <w:t xml:space="preserve"> europeus para os bairros sociais</w:t>
      </w:r>
      <w:r>
        <w:rPr>
          <w:bCs/>
          <w:color w:val="333333"/>
        </w:rPr>
        <w:t xml:space="preserve"> a gerir pelos moradores em condições de igualdade e equidade e imediata </w:t>
      </w:r>
      <w:r w:rsidRPr="005F5BAE">
        <w:rPr>
          <w:b/>
          <w:bCs/>
          <w:color w:val="333333"/>
        </w:rPr>
        <w:t>prestação de contas</w:t>
      </w:r>
      <w:r>
        <w:rPr>
          <w:bCs/>
          <w:color w:val="333333"/>
        </w:rPr>
        <w:t xml:space="preserve"> por todos os responsáveis das entidades gestoras.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8º </w:t>
      </w:r>
      <w:r w:rsidRPr="000638DB">
        <w:rPr>
          <w:b/>
          <w:bCs/>
          <w:color w:val="333333"/>
        </w:rPr>
        <w:t>Limitação da duração e requisitos da prisão preventiva</w:t>
      </w:r>
      <w:r>
        <w:rPr>
          <w:bCs/>
          <w:color w:val="333333"/>
        </w:rPr>
        <w:t xml:space="preserve"> e criação de medidas alternativas ao </w:t>
      </w:r>
      <w:proofErr w:type="spellStart"/>
      <w:r>
        <w:rPr>
          <w:bCs/>
          <w:color w:val="333333"/>
        </w:rPr>
        <w:t>actual</w:t>
      </w:r>
      <w:proofErr w:type="spellEnd"/>
      <w:r>
        <w:rPr>
          <w:bCs/>
          <w:color w:val="333333"/>
        </w:rPr>
        <w:t xml:space="preserve"> modelo prisional em nome da igualdade de tratamento na União Europeia.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9º Criação de condições para uma </w:t>
      </w:r>
      <w:r w:rsidRPr="00DA1648">
        <w:rPr>
          <w:b/>
          <w:bCs/>
          <w:color w:val="333333"/>
        </w:rPr>
        <w:t>administração da justiça</w:t>
      </w:r>
      <w:r>
        <w:rPr>
          <w:bCs/>
          <w:color w:val="333333"/>
        </w:rPr>
        <w:t xml:space="preserve"> que se enquadre nos critérios de qualidade, celeridade, democraticidade e acessibilidade vigentes na generalidade dos países da EU.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  <w:r>
        <w:rPr>
          <w:bCs/>
          <w:color w:val="333333"/>
        </w:rPr>
        <w:t xml:space="preserve">10º </w:t>
      </w:r>
      <w:r w:rsidRPr="003D76D1">
        <w:rPr>
          <w:b/>
          <w:bCs/>
          <w:color w:val="333333"/>
        </w:rPr>
        <w:t>Sanções pesadas para os órgãos de comunicação social</w:t>
      </w:r>
      <w:r>
        <w:rPr>
          <w:bCs/>
          <w:color w:val="333333"/>
        </w:rPr>
        <w:t xml:space="preserve"> que no período das campanhas e pré campanhas eleitorais não observem os critérios de igualdade de tratamento reconhecidamente nefastos para a democracia não retrógrada.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Pr="00D82DD9" w:rsidRDefault="003F16CB" w:rsidP="003F16CB">
      <w:pPr>
        <w:jc w:val="both"/>
        <w:rPr>
          <w:bCs/>
          <w:i/>
          <w:color w:val="333333"/>
        </w:rPr>
      </w:pPr>
      <w:r w:rsidRPr="00D82DD9">
        <w:rPr>
          <w:bCs/>
          <w:i/>
          <w:color w:val="333333"/>
        </w:rPr>
        <w:t>Lisboa, 12 de Maio de 2019.</w:t>
      </w: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Pr="00D82DD9" w:rsidRDefault="003F16CB" w:rsidP="003F16CB">
      <w:pPr>
        <w:jc w:val="both"/>
        <w:rPr>
          <w:b/>
          <w:bCs/>
          <w:color w:val="333333"/>
        </w:rPr>
      </w:pPr>
      <w:r w:rsidRPr="00D82DD9">
        <w:rPr>
          <w:b/>
          <w:bCs/>
          <w:color w:val="333333"/>
        </w:rPr>
        <w:t xml:space="preserve">P/ Comissão </w:t>
      </w:r>
      <w:proofErr w:type="gramStart"/>
      <w:r w:rsidRPr="00D82DD9">
        <w:rPr>
          <w:b/>
          <w:bCs/>
          <w:color w:val="333333"/>
        </w:rPr>
        <w:t>Politica</w:t>
      </w:r>
      <w:proofErr w:type="gramEnd"/>
      <w:r w:rsidRPr="00D82DD9">
        <w:rPr>
          <w:b/>
          <w:bCs/>
          <w:color w:val="333333"/>
        </w:rPr>
        <w:t xml:space="preserve"> Nacional do PTP</w:t>
      </w:r>
    </w:p>
    <w:bookmarkEnd w:id="0"/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center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Default="003F16CB" w:rsidP="003F16CB">
      <w:pPr>
        <w:jc w:val="both"/>
        <w:rPr>
          <w:bCs/>
          <w:color w:val="333333"/>
        </w:rPr>
      </w:pPr>
    </w:p>
    <w:p w:rsidR="003F16CB" w:rsidRPr="00C33AC6" w:rsidRDefault="003F16CB" w:rsidP="003F16CB">
      <w:pPr>
        <w:jc w:val="both"/>
        <w:rPr>
          <w:i/>
        </w:rPr>
      </w:pPr>
    </w:p>
    <w:p w:rsidR="00DF7E81" w:rsidRDefault="00DF7E81"/>
    <w:sectPr w:rsidR="00DF7E81" w:rsidSect="00F0779A">
      <w:headerReference w:type="default" r:id="rId6"/>
      <w:footerReference w:type="default" r:id="rId7"/>
      <w:pgSz w:w="11906" w:h="16838"/>
      <w:pgMar w:top="2410" w:right="1558" w:bottom="1418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F84" w:rsidRDefault="001B4F84" w:rsidP="003F16CB">
      <w:r>
        <w:separator/>
      </w:r>
    </w:p>
  </w:endnote>
  <w:endnote w:type="continuationSeparator" w:id="0">
    <w:p w:rsidR="001B4F84" w:rsidRDefault="001B4F84" w:rsidP="003F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80" w:rsidRDefault="001B4F84" w:rsidP="00F010BB">
    <w:pPr>
      <w:pStyle w:val="Rodap"/>
      <w:tabs>
        <w:tab w:val="clear" w:pos="8504"/>
      </w:tabs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4380" w:rsidRDefault="001B4F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F84" w:rsidRDefault="001B4F84" w:rsidP="003F16CB">
      <w:r>
        <w:separator/>
      </w:r>
    </w:p>
  </w:footnote>
  <w:footnote w:type="continuationSeparator" w:id="0">
    <w:p w:rsidR="001B4F84" w:rsidRDefault="001B4F84" w:rsidP="003F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2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5"/>
    </w:tblGrid>
    <w:tr w:rsidR="00474380" w:rsidRPr="000B529A" w:rsidTr="003F16CB">
      <w:trPr>
        <w:trHeight w:val="295"/>
      </w:trPr>
      <w:tc>
        <w:tcPr>
          <w:tcW w:w="2975" w:type="dxa"/>
        </w:tcPr>
        <w:p w:rsidR="00474380" w:rsidRPr="000B529A" w:rsidRDefault="003F16CB" w:rsidP="003F16CB">
          <w:pPr>
            <w:spacing w:line="36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2881826" wp14:editId="5A132F30">
                <wp:extent cx="1581150" cy="1084033"/>
                <wp:effectExtent l="0" t="0" r="0" b="1905"/>
                <wp:docPr id="2" name="Imagem 2" descr="https://lh5.googleusercontent.com/I3WPMMtTzGjj82VvTlDfMxqQBfUHoPtsNy-3yxjduCbRX7t7sQf4ZhlYO7TMxaW3aoPhwxw4appCufaEfqxaundO4G6wktWO8z1VZkwTh720NpfbPi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nal-source-marker_0.3067409359423314" descr="https://lh5.googleusercontent.com/I3WPMMtTzGjj82VvTlDfMxqQBfUHoPtsNy-3yxjduCbRX7t7sQf4ZhlYO7TMxaW3aoPhwxw4appCufaEfqxaundO4G6wktWO8z1VZkwTh720NpfbPi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84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380" w:rsidRPr="000B529A" w:rsidTr="003F16CB">
      <w:trPr>
        <w:trHeight w:val="80"/>
      </w:trPr>
      <w:tc>
        <w:tcPr>
          <w:tcW w:w="2975" w:type="dxa"/>
        </w:tcPr>
        <w:p w:rsidR="00474380" w:rsidRPr="000B529A" w:rsidRDefault="001B4F84" w:rsidP="00C1791B">
          <w:pPr>
            <w:spacing w:line="360" w:lineRule="auto"/>
            <w:jc w:val="center"/>
            <w:rPr>
              <w:sz w:val="16"/>
              <w:szCs w:val="16"/>
            </w:rPr>
          </w:pPr>
        </w:p>
      </w:tc>
    </w:tr>
    <w:tr w:rsidR="00474380" w:rsidRPr="000B529A" w:rsidTr="003F16CB">
      <w:trPr>
        <w:trHeight w:val="43"/>
      </w:trPr>
      <w:tc>
        <w:tcPr>
          <w:tcW w:w="2975" w:type="dxa"/>
        </w:tcPr>
        <w:p w:rsidR="00474380" w:rsidRPr="000B529A" w:rsidRDefault="001B4F84" w:rsidP="00C1791B">
          <w:pPr>
            <w:spacing w:line="360" w:lineRule="auto"/>
            <w:jc w:val="center"/>
            <w:rPr>
              <w:sz w:val="16"/>
              <w:szCs w:val="16"/>
            </w:rPr>
          </w:pPr>
        </w:p>
      </w:tc>
    </w:tr>
  </w:tbl>
  <w:p w:rsidR="00474380" w:rsidRPr="00283F72" w:rsidRDefault="001B4F84" w:rsidP="00283F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B"/>
    <w:rsid w:val="00122206"/>
    <w:rsid w:val="001B4F84"/>
    <w:rsid w:val="003F16CB"/>
    <w:rsid w:val="00437344"/>
    <w:rsid w:val="005B7D25"/>
    <w:rsid w:val="00B97C14"/>
    <w:rsid w:val="00DF7E81"/>
    <w:rsid w:val="00E85DAA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D3B3D-6834-4923-A173-71534067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F16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F16C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3F16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16C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Amandio Madaleno</dc:creator>
  <cp:keywords/>
  <dc:description/>
  <cp:lastModifiedBy>Amandio Madaleno</cp:lastModifiedBy>
  <cp:revision>1</cp:revision>
  <dcterms:created xsi:type="dcterms:W3CDTF">2019-05-15T11:01:00Z</dcterms:created>
  <dcterms:modified xsi:type="dcterms:W3CDTF">2019-05-15T22:06:00Z</dcterms:modified>
</cp:coreProperties>
</file>